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1" w:rsidRDefault="00947631" w:rsidP="009476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31">
        <w:rPr>
          <w:rFonts w:ascii="Times New Roman" w:hAnsi="Times New Roman" w:cs="Times New Roman"/>
          <w:b/>
          <w:bCs/>
          <w:sz w:val="32"/>
          <w:szCs w:val="32"/>
        </w:rPr>
        <w:t xml:space="preserve">Родителям </w:t>
      </w:r>
      <w:r w:rsidRPr="00947631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 w:rsidRPr="00947631">
        <w:rPr>
          <w:rFonts w:ascii="Times New Roman" w:hAnsi="Times New Roman" w:cs="Times New Roman"/>
          <w:b/>
          <w:sz w:val="32"/>
          <w:szCs w:val="32"/>
        </w:rPr>
        <w:t>световозвращающих</w:t>
      </w:r>
      <w:proofErr w:type="spellEnd"/>
      <w:r w:rsidRPr="00947631">
        <w:rPr>
          <w:rFonts w:ascii="Times New Roman" w:hAnsi="Times New Roman" w:cs="Times New Roman"/>
          <w:b/>
          <w:sz w:val="32"/>
          <w:szCs w:val="32"/>
        </w:rPr>
        <w:t xml:space="preserve"> элементах!</w:t>
      </w:r>
    </w:p>
    <w:p w:rsidR="00947631" w:rsidRPr="00947631" w:rsidRDefault="00947631" w:rsidP="009476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47631" w:rsidRPr="00947631" w:rsidRDefault="00947631" w:rsidP="009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у ребенка ростом до 140см должны быть размещены на плечевой и лицевой линии, то есть на рюкзаке (сумке), верхней части рукава, головном уборе. 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могут быть частью одежды – наклейки,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термо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-аппликации, ленты, канты; отдельными аксессуарами –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брелки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, значки, браслеты, катафоты. Чем больше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световозвращателей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на одежде ребенка, тем он более заметен в темноте. При выборе детской верхней одежды следует обратить внимание на оснащение ее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световозвращательными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элементами.  </w:t>
      </w:r>
    </w:p>
    <w:p w:rsidR="00947631" w:rsidRPr="00947631" w:rsidRDefault="00947631" w:rsidP="009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7631">
        <w:rPr>
          <w:rFonts w:ascii="Times New Roman" w:hAnsi="Times New Roman" w:cs="Times New Roman"/>
          <w:sz w:val="32"/>
          <w:szCs w:val="32"/>
        </w:rPr>
        <w:t xml:space="preserve">При движении вне населенных пунктов пешеходы в соответствии с Правилами дорожного движения </w:t>
      </w:r>
      <w:r w:rsidRPr="00947631">
        <w:rPr>
          <w:rFonts w:ascii="Times New Roman" w:hAnsi="Times New Roman" w:cs="Times New Roman"/>
          <w:b/>
          <w:bCs/>
          <w:sz w:val="32"/>
          <w:szCs w:val="32"/>
        </w:rPr>
        <w:t>обязаны</w:t>
      </w:r>
      <w:r w:rsidRPr="00947631">
        <w:rPr>
          <w:rFonts w:ascii="Times New Roman" w:hAnsi="Times New Roman" w:cs="Times New Roman"/>
          <w:sz w:val="32"/>
          <w:szCs w:val="32"/>
        </w:rPr>
        <w:t xml:space="preserve"> иметь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. В городских условиях такой обязанности для пешеходов нет, но как показывает практика, передвижение без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световозвращателей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небезопасно для пешеходов.</w:t>
      </w:r>
    </w:p>
    <w:p w:rsidR="00947631" w:rsidRPr="00947631" w:rsidRDefault="00947631" w:rsidP="009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7631">
        <w:rPr>
          <w:rFonts w:ascii="Times New Roman" w:hAnsi="Times New Roman" w:cs="Times New Roman"/>
          <w:sz w:val="32"/>
          <w:szCs w:val="32"/>
        </w:rPr>
        <w:t xml:space="preserve">Школьник должен видеть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световозвращательные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элементы на одежде и сумках родителей, детских колясках, на велосипедах, самокатах и др. Так он быстро привыкнет и воспримет наличие </w:t>
      </w:r>
      <w:proofErr w:type="spellStart"/>
      <w:r w:rsidRPr="00947631">
        <w:rPr>
          <w:rFonts w:ascii="Times New Roman" w:hAnsi="Times New Roman" w:cs="Times New Roman"/>
          <w:sz w:val="32"/>
          <w:szCs w:val="32"/>
        </w:rPr>
        <w:t>световозвращательных</w:t>
      </w:r>
      <w:proofErr w:type="spellEnd"/>
      <w:r w:rsidRPr="00947631">
        <w:rPr>
          <w:rFonts w:ascii="Times New Roman" w:hAnsi="Times New Roman" w:cs="Times New Roman"/>
          <w:sz w:val="32"/>
          <w:szCs w:val="32"/>
        </w:rPr>
        <w:t xml:space="preserve"> элементов как безусловную необходимость.</w:t>
      </w:r>
    </w:p>
    <w:p w:rsidR="00947631" w:rsidRPr="00947631" w:rsidRDefault="00947631" w:rsidP="0094763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4C4686" w:rsidRDefault="004C4686"/>
    <w:sectPr w:rsidR="004C4686" w:rsidSect="00947631">
      <w:pgSz w:w="12240" w:h="15840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31"/>
    <w:rsid w:val="004C4686"/>
    <w:rsid w:val="009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B5AF"/>
  <w15:chartTrackingRefBased/>
  <w15:docId w15:val="{0CA95F98-FF6D-4DD3-B89F-9B73425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2018-12-13T07:47:00Z</cp:lastPrinted>
  <dcterms:created xsi:type="dcterms:W3CDTF">2018-12-13T07:46:00Z</dcterms:created>
  <dcterms:modified xsi:type="dcterms:W3CDTF">2018-12-13T07:47:00Z</dcterms:modified>
</cp:coreProperties>
</file>